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CF37" w14:textId="52C49389" w:rsidR="005F56B1" w:rsidRPr="000A15D0" w:rsidRDefault="00F0280E" w:rsidP="00EA1614">
      <w:pPr>
        <w:spacing w:after="0"/>
        <w:jc w:val="center"/>
        <w:rPr>
          <w:rFonts w:asciiTheme="majorHAnsi" w:hAnsiTheme="majorHAnsi"/>
          <w:b/>
          <w:color w:val="000000" w:themeColor="text1"/>
          <w:sz w:val="36"/>
          <w:szCs w:val="36"/>
        </w:rPr>
      </w:pPr>
      <w:r>
        <w:rPr>
          <w:rFonts w:asciiTheme="majorHAnsi" w:hAnsiTheme="majorHAnsi"/>
          <w:b/>
          <w:color w:val="000000" w:themeColor="text1"/>
          <w:sz w:val="36"/>
          <w:szCs w:val="36"/>
        </w:rPr>
        <w:t>Ryan Unger</w:t>
      </w:r>
    </w:p>
    <w:p w14:paraId="5BBC0FC9" w14:textId="46A0D609" w:rsidR="002F1F7A" w:rsidRPr="002F1F7A" w:rsidRDefault="00BC24FD" w:rsidP="00A14D63">
      <w:pPr>
        <w:pBdr>
          <w:bottom w:val="single" w:sz="12" w:space="4" w:color="auto"/>
        </w:pBdr>
        <w:spacing w:after="0"/>
        <w:jc w:val="center"/>
        <w:rPr>
          <w:rFonts w:asciiTheme="minorHAnsi" w:hAnsiTheme="minorHAnsi"/>
          <w:color w:val="000000" w:themeColor="text1"/>
          <w:sz w:val="22"/>
          <w:szCs w:val="22"/>
        </w:rPr>
      </w:pPr>
      <w:r>
        <w:rPr>
          <w:rFonts w:asciiTheme="minorHAnsi" w:hAnsiTheme="minorHAnsi"/>
          <w:color w:val="000000" w:themeColor="text1"/>
          <w:sz w:val="22"/>
          <w:szCs w:val="22"/>
        </w:rPr>
        <w:t>Salt Lake City, UT 84119</w:t>
      </w:r>
      <w:r w:rsidR="005F56B1" w:rsidRPr="00476976">
        <w:rPr>
          <w:rFonts w:asciiTheme="minorHAnsi" w:hAnsiTheme="minorHAnsi"/>
          <w:color w:val="000000" w:themeColor="text1"/>
          <w:sz w:val="22"/>
          <w:szCs w:val="22"/>
        </w:rPr>
        <w:t xml:space="preserve"> </w:t>
      </w:r>
      <w:r w:rsidR="005F56B1" w:rsidRPr="00476976">
        <w:rPr>
          <w:rFonts w:asciiTheme="minorHAnsi" w:hAnsiTheme="minorHAnsi"/>
          <w:color w:val="000000" w:themeColor="text1"/>
          <w:sz w:val="22"/>
          <w:szCs w:val="22"/>
        </w:rPr>
        <w:sym w:font="Symbol" w:char="F0B7"/>
      </w:r>
      <w:r w:rsidR="005F56B1" w:rsidRPr="002F1F7A">
        <w:rPr>
          <w:rFonts w:asciiTheme="minorHAnsi" w:hAnsiTheme="minorHAnsi"/>
          <w:color w:val="000000" w:themeColor="text1"/>
          <w:sz w:val="22"/>
          <w:szCs w:val="22"/>
        </w:rPr>
        <w:t xml:space="preserve"> </w:t>
      </w:r>
      <w:r w:rsidR="002F1F7A">
        <w:rPr>
          <w:rFonts w:asciiTheme="minorHAnsi" w:hAnsiTheme="minorHAnsi"/>
          <w:color w:val="000000" w:themeColor="text1"/>
          <w:sz w:val="22"/>
          <w:szCs w:val="22"/>
        </w:rPr>
        <w:t>512-608-5684</w:t>
      </w:r>
      <w:r w:rsidR="005F56B1" w:rsidRPr="002F1F7A">
        <w:rPr>
          <w:rFonts w:asciiTheme="minorHAnsi" w:hAnsiTheme="minorHAnsi"/>
          <w:color w:val="000000" w:themeColor="text1"/>
          <w:sz w:val="22"/>
          <w:szCs w:val="22"/>
        </w:rPr>
        <w:t xml:space="preserve"> </w:t>
      </w:r>
      <w:r w:rsidR="00476976" w:rsidRPr="002F1F7A">
        <w:rPr>
          <w:rFonts w:asciiTheme="minorHAnsi" w:hAnsiTheme="minorHAnsi"/>
          <w:color w:val="000000" w:themeColor="text1"/>
          <w:sz w:val="22"/>
          <w:szCs w:val="22"/>
        </w:rPr>
        <w:t xml:space="preserve"> </w:t>
      </w:r>
      <w:r w:rsidR="00476976" w:rsidRPr="002F1F7A">
        <w:rPr>
          <w:rFonts w:asciiTheme="minorHAnsi" w:hAnsiTheme="minorHAnsi"/>
          <w:color w:val="000000" w:themeColor="text1"/>
          <w:sz w:val="22"/>
          <w:szCs w:val="22"/>
        </w:rPr>
        <w:sym w:font="Symbol" w:char="F0B7"/>
      </w:r>
      <w:r w:rsidR="00476976">
        <w:rPr>
          <w:rFonts w:asciiTheme="minorHAnsi" w:hAnsiTheme="minorHAnsi"/>
          <w:color w:val="000000" w:themeColor="text1"/>
          <w:sz w:val="22"/>
          <w:szCs w:val="22"/>
        </w:rPr>
        <w:t xml:space="preserve"> www.ryanungerwrites.com</w:t>
      </w:r>
    </w:p>
    <w:p w14:paraId="5A7F2D4C" w14:textId="58B688C8" w:rsidR="005F56B1" w:rsidRPr="000A15D0" w:rsidRDefault="002F1F7A" w:rsidP="00A14D63">
      <w:pPr>
        <w:pBdr>
          <w:bottom w:val="single" w:sz="12" w:space="4" w:color="auto"/>
        </w:pBdr>
        <w:spacing w:after="0"/>
        <w:jc w:val="center"/>
        <w:rPr>
          <w:rFonts w:asciiTheme="minorHAnsi" w:hAnsiTheme="minorHAnsi"/>
          <w:color w:val="000000" w:themeColor="text1"/>
          <w:sz w:val="22"/>
          <w:szCs w:val="22"/>
        </w:rPr>
      </w:pPr>
      <w:r w:rsidRPr="002F1F7A">
        <w:rPr>
          <w:rFonts w:asciiTheme="minorHAnsi" w:hAnsiTheme="minorHAnsi"/>
          <w:color w:val="000000" w:themeColor="text1"/>
          <w:sz w:val="22"/>
          <w:szCs w:val="22"/>
        </w:rPr>
        <w:t>ryan.unger76@gmail.com</w:t>
      </w:r>
      <w:r w:rsidR="005F56B1" w:rsidRPr="002F1F7A">
        <w:rPr>
          <w:rFonts w:asciiTheme="minorHAnsi" w:hAnsiTheme="minorHAnsi"/>
          <w:color w:val="000000" w:themeColor="text1"/>
          <w:sz w:val="22"/>
          <w:szCs w:val="22"/>
        </w:rPr>
        <w:t xml:space="preserve"> </w:t>
      </w:r>
      <w:r w:rsidR="005F56B1" w:rsidRPr="002F1F7A">
        <w:rPr>
          <w:rFonts w:asciiTheme="minorHAnsi" w:hAnsiTheme="minorHAnsi"/>
          <w:color w:val="000000" w:themeColor="text1"/>
          <w:sz w:val="22"/>
          <w:szCs w:val="22"/>
        </w:rPr>
        <w:sym w:font="Symbol" w:char="F0B7"/>
      </w:r>
      <w:r w:rsidR="00563E5A" w:rsidRPr="002F1F7A">
        <w:rPr>
          <w:rFonts w:asciiTheme="minorHAnsi" w:hAnsiTheme="minorHAnsi"/>
          <w:color w:val="000000" w:themeColor="text1"/>
          <w:sz w:val="22"/>
          <w:szCs w:val="22"/>
        </w:rPr>
        <w:t xml:space="preserve"> </w:t>
      </w:r>
      <w:r w:rsidRPr="002F1F7A">
        <w:rPr>
          <w:rFonts w:asciiTheme="minorHAnsi" w:hAnsiTheme="minorHAnsi"/>
          <w:color w:val="000000" w:themeColor="text1"/>
          <w:sz w:val="22"/>
          <w:szCs w:val="22"/>
        </w:rPr>
        <w:t>www.linkedin.com/in/ryan-unger-5167b9186</w:t>
      </w:r>
      <w:r>
        <w:rPr>
          <w:rFonts w:asciiTheme="minorHAnsi" w:hAnsiTheme="minorHAnsi"/>
          <w:color w:val="000000" w:themeColor="text1"/>
          <w:sz w:val="22"/>
          <w:szCs w:val="22"/>
        </w:rPr>
        <w:t>/</w:t>
      </w:r>
    </w:p>
    <w:p w14:paraId="5BF99EEA" w14:textId="7FDA8053" w:rsidR="005F56B1" w:rsidRPr="000A15D0" w:rsidRDefault="00F0280E" w:rsidP="00EA1614">
      <w:pPr>
        <w:spacing w:before="240" w:after="120"/>
        <w:jc w:val="center"/>
        <w:rPr>
          <w:rFonts w:asciiTheme="majorHAnsi" w:hAnsiTheme="majorHAnsi"/>
          <w:b/>
          <w:color w:val="000000" w:themeColor="text1"/>
          <w:sz w:val="32"/>
          <w:szCs w:val="32"/>
        </w:rPr>
      </w:pPr>
      <w:r>
        <w:rPr>
          <w:rFonts w:asciiTheme="majorHAnsi" w:hAnsiTheme="majorHAnsi"/>
          <w:b/>
          <w:color w:val="000000" w:themeColor="text1"/>
          <w:sz w:val="32"/>
          <w:szCs w:val="32"/>
        </w:rPr>
        <w:t>Copywriter Profile</w:t>
      </w:r>
    </w:p>
    <w:p w14:paraId="12525CD7" w14:textId="2BB57D7D" w:rsidR="00563E5A" w:rsidRPr="000A15D0" w:rsidRDefault="00BC24FD" w:rsidP="005A0C35">
      <w:pPr>
        <w:spacing w:after="0" w:line="264" w:lineRule="auto"/>
        <w:rPr>
          <w:rFonts w:asciiTheme="minorHAnsi" w:hAnsiTheme="minorHAnsi"/>
          <w:color w:val="000000" w:themeColor="text1"/>
          <w:sz w:val="21"/>
          <w:szCs w:val="22"/>
        </w:rPr>
      </w:pPr>
      <w:r>
        <w:rPr>
          <w:rFonts w:asciiTheme="minorHAnsi" w:hAnsiTheme="minorHAnsi"/>
          <w:color w:val="000000" w:themeColor="text1"/>
          <w:sz w:val="21"/>
          <w:szCs w:val="22"/>
        </w:rPr>
        <w:t>Current Copywriter with</w:t>
      </w:r>
      <w:r w:rsidR="005A0C35">
        <w:rPr>
          <w:rFonts w:asciiTheme="minorHAnsi" w:hAnsiTheme="minorHAnsi"/>
          <w:color w:val="000000" w:themeColor="text1"/>
          <w:sz w:val="21"/>
          <w:szCs w:val="22"/>
        </w:rPr>
        <w:t xml:space="preserve"> a Bachelor of Science degree in advertising and solid working knowledge in content development, copywriting, and editing. Possess business management experience with expertise in providing exemplary customer service, overseeing complex internal operations, and driving revenue growth. Skilled in creating consumer-facing content that incorporates key brand messaging and supports new business acquisition. Adept in technical integration and access</w:t>
      </w:r>
      <w:r w:rsidR="00F0280E">
        <w:rPr>
          <w:rFonts w:asciiTheme="minorHAnsi" w:hAnsiTheme="minorHAnsi"/>
          <w:color w:val="000000" w:themeColor="text1"/>
          <w:sz w:val="21"/>
          <w:szCs w:val="22"/>
        </w:rPr>
        <w:t>ing</w:t>
      </w:r>
      <w:r w:rsidR="005A0C35">
        <w:rPr>
          <w:rFonts w:asciiTheme="minorHAnsi" w:hAnsiTheme="minorHAnsi"/>
          <w:color w:val="000000" w:themeColor="text1"/>
          <w:sz w:val="21"/>
          <w:szCs w:val="22"/>
        </w:rPr>
        <w:t xml:space="preserve"> digital channels to maximize exposure. Elite </w:t>
      </w:r>
      <w:r w:rsidR="00F0280E">
        <w:rPr>
          <w:rFonts w:asciiTheme="minorHAnsi" w:hAnsiTheme="minorHAnsi"/>
          <w:color w:val="000000" w:themeColor="text1"/>
          <w:sz w:val="21"/>
          <w:szCs w:val="22"/>
        </w:rPr>
        <w:t>problem</w:t>
      </w:r>
      <w:r w:rsidR="005A0C35">
        <w:rPr>
          <w:rFonts w:asciiTheme="minorHAnsi" w:hAnsiTheme="minorHAnsi"/>
          <w:color w:val="000000" w:themeColor="text1"/>
          <w:sz w:val="21"/>
          <w:szCs w:val="22"/>
        </w:rPr>
        <w:t>-solver with sharp analytical, critical-thinking, and decision-making skills.</w:t>
      </w:r>
    </w:p>
    <w:p w14:paraId="7CC051CF" w14:textId="26FDF4D5" w:rsidR="00563E5A" w:rsidRPr="000A15D0" w:rsidRDefault="00EA1614" w:rsidP="00586F84">
      <w:pPr>
        <w:spacing w:before="120" w:after="120" w:line="264" w:lineRule="auto"/>
        <w:jc w:val="center"/>
        <w:rPr>
          <w:rFonts w:asciiTheme="minorHAnsi" w:hAnsiTheme="minorHAnsi"/>
          <w:b/>
          <w:color w:val="000000" w:themeColor="text1"/>
          <w:sz w:val="21"/>
          <w:szCs w:val="22"/>
        </w:rPr>
      </w:pPr>
      <w:r w:rsidRPr="000A15D0">
        <w:rPr>
          <w:rFonts w:asciiTheme="minorHAnsi" w:hAnsiTheme="minorHAnsi"/>
          <w:b/>
          <w:color w:val="000000" w:themeColor="text1"/>
          <w:sz w:val="21"/>
          <w:szCs w:val="22"/>
        </w:rPr>
        <w:t xml:space="preserve">Areas of </w:t>
      </w:r>
      <w:r w:rsidR="00BB3AA6">
        <w:rPr>
          <w:rFonts w:asciiTheme="minorHAnsi" w:hAnsiTheme="minorHAnsi"/>
          <w:b/>
          <w:color w:val="000000" w:themeColor="text1"/>
          <w:sz w:val="21"/>
          <w:szCs w:val="22"/>
        </w:rPr>
        <w:t>Focus</w:t>
      </w:r>
      <w:r w:rsidRPr="000A15D0">
        <w:rPr>
          <w:rFonts w:asciiTheme="minorHAnsi" w:hAnsiTheme="minorHAnsi"/>
          <w:b/>
          <w:color w:val="000000" w:themeColor="text1"/>
          <w:sz w:val="21"/>
          <w:szCs w:val="22"/>
        </w:rPr>
        <w:t xml:space="preserve"> </w:t>
      </w:r>
    </w:p>
    <w:tbl>
      <w:tblPr>
        <w:tblW w:w="4875" w:type="pct"/>
        <w:tblInd w:w="270" w:type="dxa"/>
        <w:tblLook w:val="00A0" w:firstRow="1" w:lastRow="0" w:firstColumn="1" w:lastColumn="0" w:noHBand="0" w:noVBand="0"/>
      </w:tblPr>
      <w:tblGrid>
        <w:gridCol w:w="3510"/>
        <w:gridCol w:w="3420"/>
        <w:gridCol w:w="3600"/>
      </w:tblGrid>
      <w:tr w:rsidR="0075635F" w:rsidRPr="000A15D0" w14:paraId="01A144B2" w14:textId="77777777" w:rsidTr="0075635F">
        <w:tc>
          <w:tcPr>
            <w:tcW w:w="3510" w:type="dxa"/>
            <w:shd w:val="clear" w:color="auto" w:fill="auto"/>
          </w:tcPr>
          <w:p w14:paraId="790F6AC1" w14:textId="49276E48" w:rsidR="00563E5A" w:rsidRPr="000A15D0"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Copywriting / Editing</w:t>
            </w:r>
          </w:p>
        </w:tc>
        <w:tc>
          <w:tcPr>
            <w:tcW w:w="3420" w:type="dxa"/>
            <w:shd w:val="clear" w:color="auto" w:fill="auto"/>
          </w:tcPr>
          <w:p w14:paraId="5F7F785B" w14:textId="78467211" w:rsidR="00563E5A" w:rsidRPr="000A15D0"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Consumer-Facing Content</w:t>
            </w:r>
          </w:p>
        </w:tc>
        <w:tc>
          <w:tcPr>
            <w:tcW w:w="3600" w:type="dxa"/>
            <w:shd w:val="clear" w:color="auto" w:fill="auto"/>
          </w:tcPr>
          <w:p w14:paraId="383919D8" w14:textId="0B5FB7C8" w:rsidR="00563E5A" w:rsidRPr="000A15D0"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Project Management</w:t>
            </w:r>
          </w:p>
        </w:tc>
      </w:tr>
      <w:tr w:rsidR="0075635F" w:rsidRPr="000A15D0" w14:paraId="1BF7B1F3" w14:textId="77777777" w:rsidTr="0075635F">
        <w:tc>
          <w:tcPr>
            <w:tcW w:w="3510" w:type="dxa"/>
            <w:shd w:val="clear" w:color="auto" w:fill="auto"/>
          </w:tcPr>
          <w:p w14:paraId="22D5103F" w14:textId="1645B95C" w:rsidR="00563E5A" w:rsidRPr="000A15D0"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Marketing / Advertising</w:t>
            </w:r>
          </w:p>
        </w:tc>
        <w:tc>
          <w:tcPr>
            <w:tcW w:w="3420" w:type="dxa"/>
            <w:shd w:val="clear" w:color="auto" w:fill="auto"/>
          </w:tcPr>
          <w:p w14:paraId="62DD0179" w14:textId="3C9E4906" w:rsidR="00563E5A" w:rsidRPr="000A15D0"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Technical Integration</w:t>
            </w:r>
          </w:p>
        </w:tc>
        <w:tc>
          <w:tcPr>
            <w:tcW w:w="3600" w:type="dxa"/>
            <w:shd w:val="clear" w:color="auto" w:fill="auto"/>
          </w:tcPr>
          <w:p w14:paraId="538E7A53" w14:textId="0CA62AEC" w:rsidR="00563E5A" w:rsidRPr="000A15D0"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 xml:space="preserve">Print / Digital </w:t>
            </w:r>
            <w:r w:rsidR="0075635F">
              <w:rPr>
                <w:rFonts w:asciiTheme="minorHAnsi" w:hAnsiTheme="minorHAnsi"/>
                <w:color w:val="000000" w:themeColor="text1"/>
                <w:sz w:val="21"/>
                <w:szCs w:val="22"/>
              </w:rPr>
              <w:t>Platforms</w:t>
            </w:r>
          </w:p>
        </w:tc>
      </w:tr>
      <w:tr w:rsidR="0075635F" w:rsidRPr="000A15D0" w14:paraId="7A145A2D" w14:textId="77777777" w:rsidTr="0075635F">
        <w:tc>
          <w:tcPr>
            <w:tcW w:w="3510" w:type="dxa"/>
            <w:shd w:val="clear" w:color="auto" w:fill="auto"/>
          </w:tcPr>
          <w:p w14:paraId="214F88D5" w14:textId="77777777" w:rsidR="00563E5A"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Business Management</w:t>
            </w:r>
          </w:p>
          <w:p w14:paraId="08726B0E" w14:textId="034104B0" w:rsidR="0075635F" w:rsidRPr="000A15D0" w:rsidRDefault="0075635F"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Visionary Leadership</w:t>
            </w:r>
          </w:p>
        </w:tc>
        <w:tc>
          <w:tcPr>
            <w:tcW w:w="3420" w:type="dxa"/>
            <w:shd w:val="clear" w:color="auto" w:fill="auto"/>
          </w:tcPr>
          <w:p w14:paraId="512DA685" w14:textId="77777777" w:rsidR="00563E5A" w:rsidRDefault="00BB3AA6"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Team Collaboration</w:t>
            </w:r>
          </w:p>
          <w:p w14:paraId="2881BF45" w14:textId="5F5A2BCF" w:rsidR="0075635F" w:rsidRPr="000A15D0" w:rsidRDefault="0075635F"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Customer Service / Retention</w:t>
            </w:r>
          </w:p>
        </w:tc>
        <w:tc>
          <w:tcPr>
            <w:tcW w:w="3600" w:type="dxa"/>
            <w:shd w:val="clear" w:color="auto" w:fill="auto"/>
          </w:tcPr>
          <w:p w14:paraId="0F8FD009" w14:textId="77777777" w:rsidR="00563E5A" w:rsidRDefault="0075635F"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Training / Coaching</w:t>
            </w:r>
          </w:p>
          <w:p w14:paraId="149382FA" w14:textId="1838AC10" w:rsidR="0075635F" w:rsidRPr="000A15D0" w:rsidRDefault="0075635F" w:rsidP="00586F84">
            <w:pPr>
              <w:pStyle w:val="ListParagraph"/>
              <w:numPr>
                <w:ilvl w:val="0"/>
                <w:numId w:val="1"/>
              </w:numPr>
              <w:tabs>
                <w:tab w:val="left" w:pos="522"/>
              </w:tabs>
              <w:spacing w:after="0" w:line="264" w:lineRule="auto"/>
              <w:ind w:left="540"/>
              <w:contextualSpacing w:val="0"/>
              <w:rPr>
                <w:rFonts w:asciiTheme="minorHAnsi" w:hAnsiTheme="minorHAnsi"/>
                <w:color w:val="000000" w:themeColor="text1"/>
                <w:sz w:val="21"/>
                <w:szCs w:val="22"/>
              </w:rPr>
            </w:pPr>
            <w:r>
              <w:rPr>
                <w:rFonts w:asciiTheme="minorHAnsi" w:hAnsiTheme="minorHAnsi"/>
                <w:color w:val="000000" w:themeColor="text1"/>
                <w:sz w:val="21"/>
                <w:szCs w:val="22"/>
              </w:rPr>
              <w:t>Data / Performance Analysis</w:t>
            </w:r>
          </w:p>
        </w:tc>
      </w:tr>
    </w:tbl>
    <w:p w14:paraId="79D47ABD" w14:textId="1B2C940E" w:rsidR="00C17D67" w:rsidRPr="000A15D0" w:rsidRDefault="00EA1614" w:rsidP="00476976">
      <w:pPr>
        <w:pBdr>
          <w:top w:val="single" w:sz="12" w:space="12" w:color="auto"/>
        </w:pBdr>
        <w:spacing w:before="240" w:after="120"/>
        <w:jc w:val="center"/>
        <w:rPr>
          <w:rFonts w:asciiTheme="majorHAnsi" w:hAnsiTheme="majorHAnsi"/>
          <w:b/>
          <w:caps/>
          <w:color w:val="000000" w:themeColor="text1"/>
        </w:rPr>
      </w:pPr>
      <w:r w:rsidRPr="000A15D0">
        <w:rPr>
          <w:rFonts w:asciiTheme="majorHAnsi" w:hAnsiTheme="majorHAnsi"/>
          <w:b/>
          <w:caps/>
          <w:color w:val="000000" w:themeColor="text1"/>
        </w:rPr>
        <w:t>Education</w:t>
      </w:r>
    </w:p>
    <w:p w14:paraId="67759161" w14:textId="11E2BB4C" w:rsidR="00563E5A" w:rsidRPr="000A15D0" w:rsidRDefault="00BB3AA6" w:rsidP="00586F84">
      <w:pPr>
        <w:spacing w:after="0" w:line="264" w:lineRule="auto"/>
        <w:jc w:val="center"/>
        <w:rPr>
          <w:rFonts w:asciiTheme="minorHAnsi" w:hAnsiTheme="minorHAnsi"/>
          <w:b/>
          <w:color w:val="000000" w:themeColor="text1"/>
          <w:sz w:val="21"/>
          <w:szCs w:val="22"/>
        </w:rPr>
      </w:pPr>
      <w:r>
        <w:rPr>
          <w:rFonts w:asciiTheme="minorHAnsi" w:hAnsiTheme="minorHAnsi"/>
          <w:b/>
          <w:color w:val="000000" w:themeColor="text1"/>
          <w:sz w:val="21"/>
          <w:szCs w:val="22"/>
        </w:rPr>
        <w:t xml:space="preserve">Bachelor of Science, </w:t>
      </w:r>
      <w:r w:rsidRPr="00BB3AA6">
        <w:rPr>
          <w:rFonts w:asciiTheme="minorHAnsi" w:hAnsiTheme="minorHAnsi"/>
          <w:color w:val="000000" w:themeColor="text1"/>
          <w:sz w:val="21"/>
          <w:szCs w:val="22"/>
        </w:rPr>
        <w:t>Advertising</w:t>
      </w:r>
      <w:r w:rsidR="00EA1614" w:rsidRPr="000A15D0">
        <w:rPr>
          <w:rFonts w:asciiTheme="minorHAnsi" w:hAnsiTheme="minorHAnsi"/>
          <w:b/>
          <w:color w:val="000000" w:themeColor="text1"/>
          <w:sz w:val="21"/>
          <w:szCs w:val="22"/>
        </w:rPr>
        <w:t xml:space="preserve"> | </w:t>
      </w:r>
      <w:r>
        <w:rPr>
          <w:rFonts w:asciiTheme="minorHAnsi" w:hAnsiTheme="minorHAnsi"/>
          <w:color w:val="000000" w:themeColor="text1"/>
          <w:sz w:val="21"/>
          <w:szCs w:val="22"/>
        </w:rPr>
        <w:t>Texas</w:t>
      </w:r>
      <w:r w:rsidR="00563E5A" w:rsidRPr="000A15D0">
        <w:rPr>
          <w:rFonts w:asciiTheme="minorHAnsi" w:hAnsiTheme="minorHAnsi"/>
          <w:color w:val="000000" w:themeColor="text1"/>
          <w:sz w:val="21"/>
          <w:szCs w:val="22"/>
        </w:rPr>
        <w:t xml:space="preserve"> State University</w:t>
      </w:r>
      <w:r>
        <w:rPr>
          <w:rFonts w:asciiTheme="minorHAnsi" w:hAnsiTheme="minorHAnsi"/>
          <w:caps/>
          <w:color w:val="000000" w:themeColor="text1"/>
          <w:sz w:val="21"/>
          <w:szCs w:val="22"/>
        </w:rPr>
        <w:t xml:space="preserve">, </w:t>
      </w:r>
      <w:r w:rsidR="00476976">
        <w:rPr>
          <w:rFonts w:asciiTheme="minorHAnsi" w:hAnsiTheme="minorHAnsi"/>
          <w:color w:val="000000" w:themeColor="text1"/>
          <w:sz w:val="21"/>
          <w:szCs w:val="22"/>
        </w:rPr>
        <w:t>San Marcos</w:t>
      </w:r>
      <w:r>
        <w:rPr>
          <w:rFonts w:asciiTheme="minorHAnsi" w:hAnsiTheme="minorHAnsi"/>
          <w:color w:val="000000" w:themeColor="text1"/>
          <w:sz w:val="21"/>
          <w:szCs w:val="22"/>
        </w:rPr>
        <w:t>, Texas (earned in 2019)</w:t>
      </w:r>
    </w:p>
    <w:p w14:paraId="245725A9" w14:textId="66EAAF24" w:rsidR="00C17D67" w:rsidRPr="000A15D0" w:rsidRDefault="00BB3AA6" w:rsidP="00586F84">
      <w:pPr>
        <w:spacing w:after="0" w:line="264" w:lineRule="auto"/>
        <w:jc w:val="center"/>
        <w:rPr>
          <w:rFonts w:asciiTheme="minorHAnsi" w:hAnsiTheme="minorHAnsi"/>
          <w:i/>
          <w:color w:val="000000" w:themeColor="text1"/>
          <w:sz w:val="22"/>
          <w:szCs w:val="22"/>
        </w:rPr>
      </w:pPr>
      <w:r>
        <w:rPr>
          <w:rFonts w:asciiTheme="minorHAnsi" w:hAnsiTheme="minorHAnsi"/>
          <w:i/>
          <w:color w:val="000000" w:themeColor="text1"/>
          <w:sz w:val="21"/>
          <w:szCs w:val="22"/>
          <w:u w:val="single"/>
        </w:rPr>
        <w:t>Extracurricular Activities</w:t>
      </w:r>
      <w:r w:rsidR="00C17D67" w:rsidRPr="000A15D0">
        <w:rPr>
          <w:rFonts w:asciiTheme="minorHAnsi" w:hAnsiTheme="minorHAnsi"/>
          <w:i/>
          <w:color w:val="000000" w:themeColor="text1"/>
          <w:sz w:val="21"/>
          <w:szCs w:val="22"/>
        </w:rPr>
        <w:t xml:space="preserve">: </w:t>
      </w:r>
      <w:r>
        <w:rPr>
          <w:rFonts w:asciiTheme="minorHAnsi" w:hAnsiTheme="minorHAnsi"/>
          <w:i/>
          <w:color w:val="000000" w:themeColor="text1"/>
          <w:sz w:val="21"/>
          <w:szCs w:val="22"/>
        </w:rPr>
        <w:t>Member of Ad Club and Copywriter at NSAC</w:t>
      </w:r>
    </w:p>
    <w:p w14:paraId="17321117" w14:textId="7C79C796" w:rsidR="00340670" w:rsidRDefault="00BB3AA6" w:rsidP="00BB3AA6">
      <w:pPr>
        <w:spacing w:before="120" w:after="0" w:line="264" w:lineRule="auto"/>
        <w:jc w:val="center"/>
        <w:rPr>
          <w:rFonts w:asciiTheme="minorHAnsi" w:hAnsiTheme="minorHAnsi"/>
          <w:color w:val="000000" w:themeColor="text1"/>
          <w:sz w:val="21"/>
          <w:szCs w:val="22"/>
        </w:rPr>
      </w:pPr>
      <w:r>
        <w:rPr>
          <w:rFonts w:asciiTheme="minorHAnsi" w:hAnsiTheme="minorHAnsi"/>
          <w:b/>
          <w:color w:val="000000" w:themeColor="text1"/>
          <w:sz w:val="21"/>
          <w:szCs w:val="22"/>
        </w:rPr>
        <w:t xml:space="preserve">Associate of Arts, </w:t>
      </w:r>
      <w:r w:rsidRPr="00BB3AA6">
        <w:rPr>
          <w:rFonts w:asciiTheme="minorHAnsi" w:hAnsiTheme="minorHAnsi"/>
          <w:color w:val="000000" w:themeColor="text1"/>
          <w:sz w:val="21"/>
          <w:szCs w:val="22"/>
        </w:rPr>
        <w:t>General Studies</w:t>
      </w:r>
      <w:r w:rsidRPr="000A15D0">
        <w:rPr>
          <w:rFonts w:asciiTheme="minorHAnsi" w:hAnsiTheme="minorHAnsi"/>
          <w:b/>
          <w:color w:val="000000" w:themeColor="text1"/>
          <w:sz w:val="21"/>
          <w:szCs w:val="22"/>
        </w:rPr>
        <w:t xml:space="preserve"> | </w:t>
      </w:r>
      <w:r>
        <w:rPr>
          <w:rFonts w:asciiTheme="minorHAnsi" w:hAnsiTheme="minorHAnsi"/>
          <w:color w:val="000000" w:themeColor="text1"/>
          <w:sz w:val="21"/>
          <w:szCs w:val="22"/>
        </w:rPr>
        <w:t>Austin Community College</w:t>
      </w:r>
      <w:r>
        <w:rPr>
          <w:rFonts w:asciiTheme="minorHAnsi" w:hAnsiTheme="minorHAnsi"/>
          <w:caps/>
          <w:color w:val="000000" w:themeColor="text1"/>
          <w:sz w:val="21"/>
          <w:szCs w:val="22"/>
        </w:rPr>
        <w:t xml:space="preserve">, </w:t>
      </w:r>
      <w:r>
        <w:rPr>
          <w:rFonts w:asciiTheme="minorHAnsi" w:hAnsiTheme="minorHAnsi"/>
          <w:color w:val="000000" w:themeColor="text1"/>
          <w:sz w:val="21"/>
          <w:szCs w:val="22"/>
        </w:rPr>
        <w:t>Austin, TX (earned in 2016, 3.88 GPA)</w:t>
      </w:r>
    </w:p>
    <w:p w14:paraId="69E44D58" w14:textId="5FDA7BD0" w:rsidR="00476976" w:rsidRPr="00476976" w:rsidRDefault="00476976" w:rsidP="00BB3AA6">
      <w:pPr>
        <w:spacing w:before="120" w:after="0" w:line="264" w:lineRule="auto"/>
        <w:jc w:val="center"/>
        <w:rPr>
          <w:rFonts w:asciiTheme="minorHAnsi" w:hAnsiTheme="minorHAnsi"/>
          <w:i/>
          <w:color w:val="000000" w:themeColor="text1"/>
          <w:sz w:val="21"/>
          <w:szCs w:val="22"/>
        </w:rPr>
      </w:pPr>
      <w:r w:rsidRPr="000079A6">
        <w:rPr>
          <w:rFonts w:asciiTheme="minorHAnsi" w:hAnsiTheme="minorHAnsi"/>
          <w:b/>
          <w:bCs/>
          <w:i/>
          <w:color w:val="000000" w:themeColor="text1"/>
          <w:sz w:val="21"/>
          <w:szCs w:val="22"/>
        </w:rPr>
        <w:t>Author</w:t>
      </w:r>
      <w:r w:rsidRPr="00476976">
        <w:rPr>
          <w:rFonts w:asciiTheme="minorHAnsi" w:hAnsiTheme="minorHAnsi"/>
          <w:i/>
          <w:color w:val="000000" w:themeColor="text1"/>
          <w:sz w:val="21"/>
          <w:szCs w:val="22"/>
        </w:rPr>
        <w:t>, “Until the End of Time and Back” (for sale at Target and on Amazon)</w:t>
      </w:r>
    </w:p>
    <w:p w14:paraId="76C66662" w14:textId="77777777" w:rsidR="00C17D67" w:rsidRPr="000A15D0" w:rsidRDefault="00EA1614" w:rsidP="002F1F7A">
      <w:pPr>
        <w:pBdr>
          <w:top w:val="single" w:sz="12" w:space="12" w:color="auto"/>
        </w:pBdr>
        <w:spacing w:before="300" w:after="120"/>
        <w:jc w:val="center"/>
        <w:rPr>
          <w:rFonts w:asciiTheme="majorHAnsi" w:hAnsiTheme="majorHAnsi"/>
          <w:b/>
          <w:caps/>
          <w:color w:val="000000" w:themeColor="text1"/>
        </w:rPr>
      </w:pPr>
      <w:r w:rsidRPr="000A15D0">
        <w:rPr>
          <w:rFonts w:asciiTheme="majorHAnsi" w:hAnsiTheme="majorHAnsi"/>
          <w:b/>
          <w:caps/>
          <w:color w:val="000000" w:themeColor="text1"/>
        </w:rPr>
        <w:t>Experience Highlights</w:t>
      </w:r>
    </w:p>
    <w:p w14:paraId="2D335CAA" w14:textId="524865E6" w:rsidR="00D97BAD" w:rsidRDefault="00D97BAD" w:rsidP="00D97BAD">
      <w:pPr>
        <w:spacing w:after="0" w:line="264" w:lineRule="auto"/>
        <w:rPr>
          <w:rFonts w:asciiTheme="minorHAnsi" w:hAnsiTheme="minorHAnsi"/>
          <w:b/>
          <w:caps/>
          <w:color w:val="000000" w:themeColor="text1"/>
          <w:sz w:val="21"/>
          <w:szCs w:val="22"/>
        </w:rPr>
      </w:pPr>
      <w:r>
        <w:rPr>
          <w:rFonts w:asciiTheme="minorHAnsi" w:hAnsiTheme="minorHAnsi"/>
          <w:b/>
          <w:caps/>
          <w:color w:val="000000" w:themeColor="text1"/>
          <w:sz w:val="21"/>
          <w:szCs w:val="22"/>
        </w:rPr>
        <w:t>ACADEMY MORTGAGE,</w:t>
      </w:r>
      <w:r w:rsidRPr="00BC24FD">
        <w:rPr>
          <w:rFonts w:asciiTheme="minorHAnsi" w:hAnsiTheme="minorHAnsi"/>
          <w:color w:val="000000" w:themeColor="text1"/>
          <w:sz w:val="21"/>
          <w:szCs w:val="22"/>
        </w:rPr>
        <w:t xml:space="preserve"> </w:t>
      </w:r>
      <w:r>
        <w:rPr>
          <w:rFonts w:asciiTheme="minorHAnsi" w:hAnsiTheme="minorHAnsi"/>
          <w:color w:val="000000" w:themeColor="text1"/>
          <w:sz w:val="21"/>
          <w:szCs w:val="22"/>
        </w:rPr>
        <w:t>Draper, UT, 2022-2023</w:t>
      </w:r>
    </w:p>
    <w:p w14:paraId="2676B8A1" w14:textId="77777777" w:rsidR="00D97BAD" w:rsidRPr="00BC24FD" w:rsidRDefault="00D97BAD" w:rsidP="00D97BAD">
      <w:pPr>
        <w:spacing w:after="0" w:line="264" w:lineRule="auto"/>
        <w:rPr>
          <w:rFonts w:asciiTheme="minorHAnsi" w:hAnsiTheme="minorHAnsi"/>
          <w:color w:val="000000" w:themeColor="text1"/>
          <w:sz w:val="21"/>
          <w:szCs w:val="22"/>
        </w:rPr>
      </w:pPr>
      <w:r>
        <w:rPr>
          <w:rFonts w:asciiTheme="minorHAnsi" w:hAnsiTheme="minorHAnsi"/>
          <w:b/>
          <w:color w:val="000000" w:themeColor="text1"/>
          <w:sz w:val="21"/>
          <w:szCs w:val="22"/>
        </w:rPr>
        <w:t xml:space="preserve">Copywriter </w:t>
      </w:r>
    </w:p>
    <w:p w14:paraId="3395CE48" w14:textId="5DB9813A" w:rsidR="00D97BAD" w:rsidRDefault="00D97BAD" w:rsidP="00D97BAD">
      <w:pPr>
        <w:spacing w:after="0" w:line="264" w:lineRule="auto"/>
        <w:rPr>
          <w:rFonts w:asciiTheme="minorHAnsi" w:hAnsiTheme="minorHAnsi"/>
          <w:color w:val="000000" w:themeColor="text1"/>
          <w:sz w:val="21"/>
          <w:szCs w:val="22"/>
        </w:rPr>
      </w:pPr>
      <w:r>
        <w:rPr>
          <w:rFonts w:asciiTheme="minorHAnsi" w:hAnsiTheme="minorHAnsi"/>
          <w:color w:val="000000" w:themeColor="text1"/>
          <w:sz w:val="21"/>
          <w:szCs w:val="22"/>
        </w:rPr>
        <w:t xml:space="preserve">Worked directly under the CMO in order to create both compelling and customizable content for both Loan Officers as well as corporate communication. Helped create and implement brand guidelines as well as processes to get copy projects done in a more effective manner. </w:t>
      </w:r>
    </w:p>
    <w:p w14:paraId="1517792D" w14:textId="77777777" w:rsidR="00D97BAD" w:rsidRPr="000A15D0" w:rsidRDefault="00D97BAD" w:rsidP="00D97BAD">
      <w:pPr>
        <w:spacing w:before="40" w:after="0"/>
        <w:rPr>
          <w:rFonts w:asciiTheme="minorHAnsi" w:hAnsiTheme="minorHAnsi"/>
          <w:b/>
          <w:i/>
          <w:color w:val="000000" w:themeColor="text1"/>
          <w:sz w:val="21"/>
          <w:szCs w:val="22"/>
        </w:rPr>
      </w:pPr>
      <w:r>
        <w:rPr>
          <w:rFonts w:asciiTheme="minorHAnsi" w:hAnsiTheme="minorHAnsi"/>
          <w:b/>
          <w:i/>
          <w:color w:val="000000" w:themeColor="text1"/>
          <w:sz w:val="21"/>
          <w:szCs w:val="22"/>
        </w:rPr>
        <w:t>Additional Key Contributions</w:t>
      </w:r>
      <w:r w:rsidRPr="000A15D0">
        <w:rPr>
          <w:rFonts w:asciiTheme="minorHAnsi" w:hAnsiTheme="minorHAnsi"/>
          <w:b/>
          <w:i/>
          <w:color w:val="000000" w:themeColor="text1"/>
          <w:sz w:val="21"/>
          <w:szCs w:val="22"/>
        </w:rPr>
        <w:t>:</w:t>
      </w:r>
    </w:p>
    <w:p w14:paraId="40905EBB" w14:textId="35196FF1" w:rsidR="00D97BAD" w:rsidRDefault="00D97BAD" w:rsidP="00D97BAD">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Curated and oversaw the copy for a completely revamped website</w:t>
      </w:r>
    </w:p>
    <w:p w14:paraId="7D8F0C4A" w14:textId="0DA5A0EA" w:rsidR="00D97BAD" w:rsidRDefault="00D97BAD" w:rsidP="00D97BAD">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Wrote personalized flyers, emails, and SMS messages for Loan Officers</w:t>
      </w:r>
    </w:p>
    <w:p w14:paraId="73D76359" w14:textId="4A0EC0F7" w:rsidR="00D97BAD" w:rsidRPr="000A15D0" w:rsidRDefault="00D97BAD" w:rsidP="00D97BAD">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 xml:space="preserve">In charge of “fun committee” in which I organized work events to better team relations </w:t>
      </w:r>
    </w:p>
    <w:p w14:paraId="34DD69DF" w14:textId="77777777" w:rsidR="00D97BAD" w:rsidRDefault="00D97BAD" w:rsidP="00586F84">
      <w:pPr>
        <w:spacing w:after="0" w:line="264" w:lineRule="auto"/>
        <w:rPr>
          <w:rFonts w:asciiTheme="minorHAnsi" w:hAnsiTheme="minorHAnsi"/>
          <w:b/>
          <w:caps/>
          <w:color w:val="000000" w:themeColor="text1"/>
          <w:sz w:val="21"/>
          <w:szCs w:val="22"/>
        </w:rPr>
      </w:pPr>
    </w:p>
    <w:p w14:paraId="06DE2093" w14:textId="452C82AE" w:rsidR="00BC24FD" w:rsidRDefault="00BC24FD" w:rsidP="00586F84">
      <w:pPr>
        <w:spacing w:after="0" w:line="264" w:lineRule="auto"/>
        <w:rPr>
          <w:rFonts w:asciiTheme="minorHAnsi" w:hAnsiTheme="minorHAnsi"/>
          <w:b/>
          <w:caps/>
          <w:color w:val="000000" w:themeColor="text1"/>
          <w:sz w:val="21"/>
          <w:szCs w:val="22"/>
        </w:rPr>
      </w:pPr>
      <w:r>
        <w:rPr>
          <w:rFonts w:asciiTheme="minorHAnsi" w:hAnsiTheme="minorHAnsi"/>
          <w:b/>
          <w:caps/>
          <w:color w:val="000000" w:themeColor="text1"/>
          <w:sz w:val="21"/>
          <w:szCs w:val="22"/>
        </w:rPr>
        <w:t>Progrexion,</w:t>
      </w:r>
      <w:r w:rsidRPr="00BC24FD">
        <w:rPr>
          <w:rFonts w:asciiTheme="minorHAnsi" w:hAnsiTheme="minorHAnsi"/>
          <w:color w:val="000000" w:themeColor="text1"/>
          <w:sz w:val="21"/>
          <w:szCs w:val="22"/>
        </w:rPr>
        <w:t xml:space="preserve"> </w:t>
      </w:r>
      <w:r>
        <w:rPr>
          <w:rFonts w:asciiTheme="minorHAnsi" w:hAnsiTheme="minorHAnsi"/>
          <w:color w:val="000000" w:themeColor="text1"/>
          <w:sz w:val="21"/>
          <w:szCs w:val="22"/>
        </w:rPr>
        <w:t>Salt Lake City, UT, 201</w:t>
      </w:r>
      <w:r w:rsidR="00D97BAD">
        <w:rPr>
          <w:rFonts w:asciiTheme="minorHAnsi" w:hAnsiTheme="minorHAnsi"/>
          <w:color w:val="000000" w:themeColor="text1"/>
          <w:sz w:val="21"/>
          <w:szCs w:val="22"/>
        </w:rPr>
        <w:t>8</w:t>
      </w:r>
      <w:r>
        <w:rPr>
          <w:rFonts w:asciiTheme="minorHAnsi" w:hAnsiTheme="minorHAnsi"/>
          <w:color w:val="000000" w:themeColor="text1"/>
          <w:sz w:val="21"/>
          <w:szCs w:val="22"/>
        </w:rPr>
        <w:t>-</w:t>
      </w:r>
      <w:r w:rsidR="00D97BAD">
        <w:rPr>
          <w:rFonts w:asciiTheme="minorHAnsi" w:hAnsiTheme="minorHAnsi"/>
          <w:color w:val="000000" w:themeColor="text1"/>
          <w:sz w:val="21"/>
          <w:szCs w:val="22"/>
        </w:rPr>
        <w:t>2022</w:t>
      </w:r>
    </w:p>
    <w:p w14:paraId="36111924" w14:textId="6EA3AFAD" w:rsidR="00BC24FD" w:rsidRPr="00BC24FD" w:rsidRDefault="00BC24FD" w:rsidP="00586F84">
      <w:pPr>
        <w:spacing w:after="0" w:line="264" w:lineRule="auto"/>
        <w:rPr>
          <w:rFonts w:asciiTheme="minorHAnsi" w:hAnsiTheme="minorHAnsi"/>
          <w:color w:val="000000" w:themeColor="text1"/>
          <w:sz w:val="21"/>
          <w:szCs w:val="22"/>
        </w:rPr>
      </w:pPr>
      <w:r>
        <w:rPr>
          <w:rFonts w:asciiTheme="minorHAnsi" w:hAnsiTheme="minorHAnsi"/>
          <w:b/>
          <w:color w:val="000000" w:themeColor="text1"/>
          <w:sz w:val="21"/>
          <w:szCs w:val="22"/>
        </w:rPr>
        <w:t xml:space="preserve">Copywriter </w:t>
      </w:r>
    </w:p>
    <w:p w14:paraId="782D0B54" w14:textId="309F831C" w:rsidR="00BC24FD" w:rsidRDefault="00BC24FD" w:rsidP="00586F84">
      <w:pPr>
        <w:spacing w:after="0" w:line="264" w:lineRule="auto"/>
        <w:rPr>
          <w:rFonts w:asciiTheme="minorHAnsi" w:hAnsiTheme="minorHAnsi"/>
          <w:color w:val="000000" w:themeColor="text1"/>
          <w:sz w:val="21"/>
          <w:szCs w:val="22"/>
        </w:rPr>
      </w:pPr>
      <w:r>
        <w:rPr>
          <w:rFonts w:asciiTheme="minorHAnsi" w:hAnsiTheme="minorHAnsi"/>
          <w:color w:val="000000" w:themeColor="text1"/>
          <w:sz w:val="21"/>
          <w:szCs w:val="22"/>
        </w:rPr>
        <w:t>Work</w:t>
      </w:r>
      <w:r w:rsidR="00D97BAD">
        <w:rPr>
          <w:rFonts w:asciiTheme="minorHAnsi" w:hAnsiTheme="minorHAnsi"/>
          <w:color w:val="000000" w:themeColor="text1"/>
          <w:sz w:val="21"/>
          <w:szCs w:val="22"/>
        </w:rPr>
        <w:t>ed</w:t>
      </w:r>
      <w:r>
        <w:rPr>
          <w:rFonts w:asciiTheme="minorHAnsi" w:hAnsiTheme="minorHAnsi"/>
          <w:color w:val="000000" w:themeColor="text1"/>
          <w:sz w:val="21"/>
          <w:szCs w:val="22"/>
        </w:rPr>
        <w:t xml:space="preserve"> hand in hand with Art Director in order to create compelling content that drives sales through all forms of medium. Changed tone to fit any and all messaging while having a preference for witty</w:t>
      </w:r>
      <w:r w:rsidR="00D97BAD">
        <w:rPr>
          <w:rFonts w:asciiTheme="minorHAnsi" w:hAnsiTheme="minorHAnsi"/>
          <w:color w:val="000000" w:themeColor="text1"/>
          <w:sz w:val="21"/>
          <w:szCs w:val="22"/>
        </w:rPr>
        <w:t>,</w:t>
      </w:r>
      <w:r>
        <w:rPr>
          <w:rFonts w:asciiTheme="minorHAnsi" w:hAnsiTheme="minorHAnsi"/>
          <w:color w:val="000000" w:themeColor="text1"/>
          <w:sz w:val="21"/>
          <w:szCs w:val="22"/>
        </w:rPr>
        <w:t xml:space="preserve"> fun content. Constantly balancing multiple projects at once to maintain efficiency within the creative office and get maximum content out as quickly as possible.  </w:t>
      </w:r>
    </w:p>
    <w:p w14:paraId="3834333C" w14:textId="77777777" w:rsidR="00BC24FD" w:rsidRPr="000A15D0" w:rsidRDefault="00BC24FD" w:rsidP="00BC24FD">
      <w:pPr>
        <w:spacing w:before="40" w:after="0"/>
        <w:rPr>
          <w:rFonts w:asciiTheme="minorHAnsi" w:hAnsiTheme="minorHAnsi"/>
          <w:b/>
          <w:i/>
          <w:color w:val="000000" w:themeColor="text1"/>
          <w:sz w:val="21"/>
          <w:szCs w:val="22"/>
        </w:rPr>
      </w:pPr>
      <w:r>
        <w:rPr>
          <w:rFonts w:asciiTheme="minorHAnsi" w:hAnsiTheme="minorHAnsi"/>
          <w:b/>
          <w:i/>
          <w:color w:val="000000" w:themeColor="text1"/>
          <w:sz w:val="21"/>
          <w:szCs w:val="22"/>
        </w:rPr>
        <w:t>Additional Key Contributions</w:t>
      </w:r>
      <w:r w:rsidRPr="000A15D0">
        <w:rPr>
          <w:rFonts w:asciiTheme="minorHAnsi" w:hAnsiTheme="minorHAnsi"/>
          <w:b/>
          <w:i/>
          <w:color w:val="000000" w:themeColor="text1"/>
          <w:sz w:val="21"/>
          <w:szCs w:val="22"/>
        </w:rPr>
        <w:t>:</w:t>
      </w:r>
    </w:p>
    <w:p w14:paraId="459E4EE7" w14:textId="3F8EEF5B" w:rsidR="00BC24FD" w:rsidRDefault="00BC24FD" w:rsidP="00BC24FD">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Led creative content in email, banner ads, radio scripts, TV scripts, website content, and company bios</w:t>
      </w:r>
    </w:p>
    <w:p w14:paraId="69815E82" w14:textId="7388BD44" w:rsidR="00BC24FD" w:rsidRDefault="00BC24FD" w:rsidP="00BC24FD">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 xml:space="preserve">Develop seasonal content for both email and social media </w:t>
      </w:r>
    </w:p>
    <w:p w14:paraId="5FD1DF99" w14:textId="2493F9D8" w:rsidR="00BC24FD" w:rsidRPr="000A15D0" w:rsidRDefault="00BC24FD" w:rsidP="00BC24FD">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In charge of brand approval from all channel managers</w:t>
      </w:r>
    </w:p>
    <w:p w14:paraId="6706115C" w14:textId="77777777" w:rsidR="00BC24FD" w:rsidRPr="00BC24FD" w:rsidRDefault="00BC24FD" w:rsidP="00586F84">
      <w:pPr>
        <w:spacing w:after="0" w:line="264" w:lineRule="auto"/>
        <w:rPr>
          <w:rFonts w:asciiTheme="minorHAnsi" w:hAnsiTheme="minorHAnsi"/>
          <w:caps/>
          <w:color w:val="000000" w:themeColor="text1"/>
          <w:sz w:val="21"/>
          <w:szCs w:val="22"/>
        </w:rPr>
      </w:pPr>
    </w:p>
    <w:p w14:paraId="3452C54C" w14:textId="2CEB25ED" w:rsidR="0017273F" w:rsidRPr="000A15D0" w:rsidRDefault="0075635F" w:rsidP="00586F84">
      <w:pPr>
        <w:spacing w:after="0" w:line="264" w:lineRule="auto"/>
        <w:rPr>
          <w:rFonts w:asciiTheme="minorHAnsi" w:hAnsiTheme="minorHAnsi"/>
          <w:color w:val="000000" w:themeColor="text1"/>
          <w:sz w:val="21"/>
          <w:szCs w:val="22"/>
        </w:rPr>
      </w:pPr>
      <w:r>
        <w:rPr>
          <w:rFonts w:asciiTheme="minorHAnsi" w:hAnsiTheme="minorHAnsi"/>
          <w:b/>
          <w:caps/>
          <w:color w:val="000000" w:themeColor="text1"/>
          <w:sz w:val="21"/>
          <w:szCs w:val="22"/>
        </w:rPr>
        <w:t>BJ’S BREWHOUSE</w:t>
      </w:r>
      <w:r w:rsidR="0017273F" w:rsidRPr="000A15D0">
        <w:rPr>
          <w:rFonts w:asciiTheme="minorHAnsi" w:hAnsiTheme="minorHAnsi"/>
          <w:b/>
          <w:caps/>
          <w:color w:val="000000" w:themeColor="text1"/>
          <w:sz w:val="21"/>
          <w:szCs w:val="22"/>
        </w:rPr>
        <w:t xml:space="preserve">, </w:t>
      </w:r>
      <w:r w:rsidR="00476976">
        <w:rPr>
          <w:rFonts w:asciiTheme="minorHAnsi" w:hAnsiTheme="minorHAnsi"/>
          <w:color w:val="000000" w:themeColor="text1"/>
          <w:sz w:val="21"/>
          <w:szCs w:val="22"/>
        </w:rPr>
        <w:t>Cedar Park, TX,</w:t>
      </w:r>
      <w:r w:rsidR="0017273F" w:rsidRPr="000A15D0">
        <w:rPr>
          <w:rFonts w:asciiTheme="minorHAnsi" w:hAnsiTheme="minorHAnsi"/>
          <w:color w:val="000000" w:themeColor="text1"/>
          <w:sz w:val="21"/>
          <w:szCs w:val="22"/>
        </w:rPr>
        <w:t xml:space="preserve"> </w:t>
      </w:r>
      <w:r>
        <w:rPr>
          <w:rFonts w:asciiTheme="minorHAnsi" w:hAnsiTheme="minorHAnsi"/>
          <w:color w:val="000000" w:themeColor="text1"/>
          <w:sz w:val="21"/>
          <w:szCs w:val="22"/>
        </w:rPr>
        <w:t>2016</w:t>
      </w:r>
      <w:r w:rsidR="0016064E">
        <w:rPr>
          <w:rFonts w:asciiTheme="minorHAnsi" w:hAnsiTheme="minorHAnsi"/>
          <w:color w:val="000000" w:themeColor="text1"/>
          <w:sz w:val="21"/>
          <w:szCs w:val="22"/>
        </w:rPr>
        <w:t xml:space="preserve"> </w:t>
      </w:r>
      <w:r w:rsidR="00340670" w:rsidRPr="000A15D0">
        <w:rPr>
          <w:rFonts w:asciiTheme="minorHAnsi" w:hAnsiTheme="minorHAnsi"/>
          <w:color w:val="000000" w:themeColor="text1"/>
          <w:sz w:val="21"/>
          <w:szCs w:val="22"/>
        </w:rPr>
        <w:t>-</w:t>
      </w:r>
      <w:r w:rsidR="0016064E">
        <w:rPr>
          <w:rFonts w:asciiTheme="minorHAnsi" w:hAnsiTheme="minorHAnsi"/>
          <w:color w:val="000000" w:themeColor="text1"/>
          <w:sz w:val="21"/>
          <w:szCs w:val="22"/>
        </w:rPr>
        <w:t xml:space="preserve"> </w:t>
      </w:r>
      <w:r w:rsidR="00BC24FD">
        <w:rPr>
          <w:rFonts w:asciiTheme="minorHAnsi" w:hAnsiTheme="minorHAnsi"/>
          <w:color w:val="000000" w:themeColor="text1"/>
          <w:sz w:val="21"/>
          <w:szCs w:val="22"/>
        </w:rPr>
        <w:t>201</w:t>
      </w:r>
      <w:r w:rsidR="00D97BAD">
        <w:rPr>
          <w:rFonts w:asciiTheme="minorHAnsi" w:hAnsiTheme="minorHAnsi"/>
          <w:color w:val="000000" w:themeColor="text1"/>
          <w:sz w:val="21"/>
          <w:szCs w:val="22"/>
        </w:rPr>
        <w:t>8</w:t>
      </w:r>
    </w:p>
    <w:p w14:paraId="6667CCA6" w14:textId="470055C0" w:rsidR="0017273F" w:rsidRPr="000A15D0" w:rsidRDefault="0075635F" w:rsidP="00476976">
      <w:pPr>
        <w:spacing w:before="40" w:after="0"/>
        <w:rPr>
          <w:rFonts w:asciiTheme="minorHAnsi" w:hAnsiTheme="minorHAnsi"/>
          <w:b/>
          <w:color w:val="000000" w:themeColor="text1"/>
          <w:sz w:val="21"/>
          <w:szCs w:val="22"/>
        </w:rPr>
      </w:pPr>
      <w:r>
        <w:rPr>
          <w:rFonts w:asciiTheme="minorHAnsi" w:hAnsiTheme="minorHAnsi"/>
          <w:b/>
          <w:color w:val="000000" w:themeColor="text1"/>
          <w:sz w:val="21"/>
          <w:szCs w:val="22"/>
        </w:rPr>
        <w:t>Server</w:t>
      </w:r>
      <w:r w:rsidR="00BC24FD">
        <w:rPr>
          <w:rFonts w:asciiTheme="minorHAnsi" w:hAnsiTheme="minorHAnsi"/>
          <w:b/>
          <w:color w:val="000000" w:themeColor="text1"/>
          <w:sz w:val="21"/>
          <w:szCs w:val="22"/>
        </w:rPr>
        <w:t xml:space="preserve"> </w:t>
      </w:r>
    </w:p>
    <w:p w14:paraId="3722E68E" w14:textId="4559B143" w:rsidR="0017273F" w:rsidRPr="000A15D0" w:rsidRDefault="0075635F" w:rsidP="00476976">
      <w:pPr>
        <w:spacing w:before="40" w:after="0"/>
        <w:rPr>
          <w:rFonts w:asciiTheme="minorHAnsi" w:hAnsiTheme="minorHAnsi"/>
          <w:color w:val="000000" w:themeColor="text1"/>
          <w:sz w:val="21"/>
          <w:szCs w:val="22"/>
        </w:rPr>
      </w:pPr>
      <w:r>
        <w:rPr>
          <w:rFonts w:asciiTheme="minorHAnsi" w:hAnsiTheme="minorHAnsi"/>
          <w:color w:val="000000" w:themeColor="text1"/>
          <w:sz w:val="21"/>
          <w:szCs w:val="22"/>
        </w:rPr>
        <w:t>Maximize business retention by providing a satisfactory dining experience, exhibiting in-depth product knowledge on menu items, and delivering high-quality food within a timely manner</w:t>
      </w:r>
      <w:r w:rsidR="00B43DCB" w:rsidRPr="000A15D0">
        <w:rPr>
          <w:rFonts w:asciiTheme="minorHAnsi" w:hAnsiTheme="minorHAnsi"/>
          <w:color w:val="000000" w:themeColor="text1"/>
          <w:sz w:val="21"/>
          <w:szCs w:val="22"/>
        </w:rPr>
        <w:t xml:space="preserve">. </w:t>
      </w:r>
      <w:r>
        <w:rPr>
          <w:rFonts w:asciiTheme="minorHAnsi" w:hAnsiTheme="minorHAnsi"/>
          <w:color w:val="000000" w:themeColor="text1"/>
          <w:sz w:val="21"/>
          <w:szCs w:val="22"/>
        </w:rPr>
        <w:t>Centralize focus on accuracy, efficiency, and attentive customer service. Proactively identify opportunities for improvement to continue enhancing dynamic skill sets.</w:t>
      </w:r>
    </w:p>
    <w:p w14:paraId="50F39ECA" w14:textId="103EDB71" w:rsidR="0017273F" w:rsidRPr="000A15D0" w:rsidRDefault="0075635F" w:rsidP="00476976">
      <w:pPr>
        <w:spacing w:before="40" w:after="0"/>
        <w:rPr>
          <w:rFonts w:asciiTheme="minorHAnsi" w:hAnsiTheme="minorHAnsi"/>
          <w:b/>
          <w:i/>
          <w:color w:val="000000" w:themeColor="text1"/>
          <w:sz w:val="21"/>
          <w:szCs w:val="22"/>
        </w:rPr>
      </w:pPr>
      <w:r>
        <w:rPr>
          <w:rFonts w:asciiTheme="minorHAnsi" w:hAnsiTheme="minorHAnsi"/>
          <w:b/>
          <w:i/>
          <w:color w:val="000000" w:themeColor="text1"/>
          <w:sz w:val="21"/>
          <w:szCs w:val="22"/>
        </w:rPr>
        <w:t>Additional Key Contributions</w:t>
      </w:r>
      <w:r w:rsidR="0017273F" w:rsidRPr="000A15D0">
        <w:rPr>
          <w:rFonts w:asciiTheme="minorHAnsi" w:hAnsiTheme="minorHAnsi"/>
          <w:b/>
          <w:i/>
          <w:color w:val="000000" w:themeColor="text1"/>
          <w:sz w:val="21"/>
          <w:szCs w:val="22"/>
        </w:rPr>
        <w:t>:</w:t>
      </w:r>
    </w:p>
    <w:p w14:paraId="2D1F96FB" w14:textId="330DAC2E" w:rsidR="0017273F" w:rsidRPr="000A15D0" w:rsidRDefault="0075635F" w:rsidP="00476976">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Operate under complete compliance with restaurant regulations and policies to exceed expectations</w:t>
      </w:r>
    </w:p>
    <w:p w14:paraId="2FEFEEBB" w14:textId="2E93427E" w:rsidR="00B43DCB" w:rsidRDefault="0075635F" w:rsidP="00476976">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Build a rapport with diners and offer suggestions on popular items based on customer specifications</w:t>
      </w:r>
    </w:p>
    <w:p w14:paraId="7F285CA0" w14:textId="626AB72F" w:rsidR="002F1F7A" w:rsidRPr="000A15D0" w:rsidRDefault="002F1F7A" w:rsidP="00476976">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Known for maintaining a positive demeanor and a strong work ethic; named Server of the Year in 2018</w:t>
      </w:r>
    </w:p>
    <w:p w14:paraId="22A643B8" w14:textId="6E3C01FE" w:rsidR="00563E5A" w:rsidRPr="000A15D0" w:rsidRDefault="0075635F" w:rsidP="002F1F7A">
      <w:pPr>
        <w:spacing w:before="300" w:after="0"/>
        <w:rPr>
          <w:rFonts w:asciiTheme="minorHAnsi" w:hAnsiTheme="minorHAnsi"/>
          <w:color w:val="000000" w:themeColor="text1"/>
          <w:sz w:val="21"/>
          <w:szCs w:val="22"/>
        </w:rPr>
      </w:pPr>
      <w:r>
        <w:rPr>
          <w:rFonts w:asciiTheme="minorHAnsi" w:hAnsiTheme="minorHAnsi"/>
          <w:b/>
          <w:caps/>
          <w:color w:val="000000" w:themeColor="text1"/>
          <w:sz w:val="21"/>
          <w:szCs w:val="22"/>
        </w:rPr>
        <w:t>Zumiez</w:t>
      </w:r>
      <w:r w:rsidR="00563E5A" w:rsidRPr="000A15D0">
        <w:rPr>
          <w:rFonts w:asciiTheme="minorHAnsi" w:hAnsiTheme="minorHAnsi"/>
          <w:b/>
          <w:caps/>
          <w:color w:val="000000" w:themeColor="text1"/>
          <w:sz w:val="21"/>
          <w:szCs w:val="22"/>
        </w:rPr>
        <w:t xml:space="preserve">, </w:t>
      </w:r>
      <w:r w:rsidR="00476976">
        <w:rPr>
          <w:rFonts w:asciiTheme="minorHAnsi" w:hAnsiTheme="minorHAnsi"/>
          <w:color w:val="000000" w:themeColor="text1"/>
          <w:sz w:val="21"/>
          <w:szCs w:val="22"/>
        </w:rPr>
        <w:t>Cedar Park, TX</w:t>
      </w:r>
      <w:r w:rsidR="00563E5A" w:rsidRPr="000A15D0">
        <w:rPr>
          <w:rFonts w:asciiTheme="minorHAnsi" w:hAnsiTheme="minorHAnsi"/>
          <w:color w:val="000000" w:themeColor="text1"/>
          <w:sz w:val="21"/>
          <w:szCs w:val="22"/>
        </w:rPr>
        <w:t xml:space="preserve">, </w:t>
      </w:r>
      <w:r w:rsidR="0016064E">
        <w:rPr>
          <w:rFonts w:asciiTheme="minorHAnsi" w:hAnsiTheme="minorHAnsi"/>
          <w:color w:val="000000" w:themeColor="text1"/>
          <w:sz w:val="21"/>
          <w:szCs w:val="22"/>
        </w:rPr>
        <w:t>2011 - 2016</w:t>
      </w:r>
    </w:p>
    <w:p w14:paraId="5F809DC4" w14:textId="670F318E" w:rsidR="00563E5A" w:rsidRPr="000A15D0" w:rsidRDefault="0016064E" w:rsidP="00476976">
      <w:pPr>
        <w:spacing w:before="40" w:after="0"/>
        <w:rPr>
          <w:rFonts w:asciiTheme="minorHAnsi" w:hAnsiTheme="minorHAnsi"/>
          <w:b/>
          <w:color w:val="000000" w:themeColor="text1"/>
          <w:sz w:val="21"/>
          <w:szCs w:val="22"/>
        </w:rPr>
      </w:pPr>
      <w:r>
        <w:rPr>
          <w:rFonts w:asciiTheme="minorHAnsi" w:hAnsiTheme="minorHAnsi"/>
          <w:b/>
          <w:color w:val="000000" w:themeColor="text1"/>
          <w:sz w:val="21"/>
          <w:szCs w:val="22"/>
        </w:rPr>
        <w:t>Assistant Manager</w:t>
      </w:r>
    </w:p>
    <w:p w14:paraId="643163AF" w14:textId="0C58FA17" w:rsidR="00563E5A" w:rsidRPr="000A15D0" w:rsidRDefault="0016064E" w:rsidP="00476976">
      <w:pPr>
        <w:spacing w:before="40" w:after="0"/>
        <w:rPr>
          <w:rFonts w:asciiTheme="minorHAnsi" w:hAnsiTheme="minorHAnsi"/>
          <w:color w:val="000000" w:themeColor="text1"/>
          <w:sz w:val="21"/>
          <w:szCs w:val="22"/>
        </w:rPr>
      </w:pPr>
      <w:r>
        <w:rPr>
          <w:rFonts w:asciiTheme="minorHAnsi" w:hAnsiTheme="minorHAnsi"/>
          <w:color w:val="000000" w:themeColor="text1"/>
          <w:sz w:val="21"/>
          <w:szCs w:val="22"/>
        </w:rPr>
        <w:t xml:space="preserve">Served as a driving force behind rapid revenue growth by setting competitive objectives, motivating cross-functional teams, and driving high-volume sales. Repeatedly exceeded expectations and received several awards and </w:t>
      </w:r>
      <w:r w:rsidR="0095768D">
        <w:rPr>
          <w:rFonts w:asciiTheme="minorHAnsi" w:hAnsiTheme="minorHAnsi"/>
          <w:color w:val="000000" w:themeColor="text1"/>
          <w:sz w:val="21"/>
          <w:szCs w:val="22"/>
        </w:rPr>
        <w:t>honors</w:t>
      </w:r>
      <w:r>
        <w:rPr>
          <w:rFonts w:asciiTheme="minorHAnsi" w:hAnsiTheme="minorHAnsi"/>
          <w:color w:val="000000" w:themeColor="text1"/>
          <w:sz w:val="21"/>
          <w:szCs w:val="22"/>
        </w:rPr>
        <w:t xml:space="preserve"> including #1 salesperson company-wide in the state of Texas and 24-time </w:t>
      </w:r>
      <w:r w:rsidR="0095768D">
        <w:rPr>
          <w:rFonts w:asciiTheme="minorHAnsi" w:hAnsiTheme="minorHAnsi"/>
          <w:i/>
          <w:color w:val="000000" w:themeColor="text1"/>
          <w:sz w:val="21"/>
          <w:szCs w:val="22"/>
        </w:rPr>
        <w:t>Employee of t</w:t>
      </w:r>
      <w:r w:rsidR="0095768D" w:rsidRPr="0095768D">
        <w:rPr>
          <w:rFonts w:asciiTheme="minorHAnsi" w:hAnsiTheme="minorHAnsi"/>
          <w:i/>
          <w:color w:val="000000" w:themeColor="text1"/>
          <w:sz w:val="21"/>
          <w:szCs w:val="22"/>
        </w:rPr>
        <w:t>he Period</w:t>
      </w:r>
      <w:r w:rsidR="0095768D">
        <w:rPr>
          <w:rFonts w:asciiTheme="minorHAnsi" w:hAnsiTheme="minorHAnsi"/>
          <w:color w:val="000000" w:themeColor="text1"/>
          <w:sz w:val="21"/>
          <w:szCs w:val="22"/>
        </w:rPr>
        <w:t xml:space="preserve"> </w:t>
      </w:r>
      <w:r>
        <w:rPr>
          <w:rFonts w:asciiTheme="minorHAnsi" w:hAnsiTheme="minorHAnsi"/>
          <w:color w:val="000000" w:themeColor="text1"/>
          <w:sz w:val="21"/>
          <w:szCs w:val="22"/>
        </w:rPr>
        <w:t>out of 28. Articulately relayed corporate objectives and facilitated open lines of communication across teams. Collaborated cohesively with company executives.</w:t>
      </w:r>
    </w:p>
    <w:p w14:paraId="55CA179A" w14:textId="54B90908" w:rsidR="00563E5A" w:rsidRPr="000A15D0" w:rsidRDefault="0016064E" w:rsidP="00476976">
      <w:pPr>
        <w:spacing w:before="40" w:after="0"/>
        <w:rPr>
          <w:rFonts w:asciiTheme="minorHAnsi" w:hAnsiTheme="minorHAnsi"/>
          <w:b/>
          <w:i/>
          <w:color w:val="000000" w:themeColor="text1"/>
          <w:sz w:val="21"/>
          <w:szCs w:val="22"/>
        </w:rPr>
      </w:pPr>
      <w:r>
        <w:rPr>
          <w:rFonts w:asciiTheme="minorHAnsi" w:hAnsiTheme="minorHAnsi"/>
          <w:b/>
          <w:i/>
          <w:color w:val="000000" w:themeColor="text1"/>
          <w:sz w:val="21"/>
          <w:szCs w:val="22"/>
        </w:rPr>
        <w:t>Additional Key Contributions</w:t>
      </w:r>
      <w:r w:rsidR="00563E5A" w:rsidRPr="000A15D0">
        <w:rPr>
          <w:rFonts w:asciiTheme="minorHAnsi" w:hAnsiTheme="minorHAnsi"/>
          <w:b/>
          <w:i/>
          <w:color w:val="000000" w:themeColor="text1"/>
          <w:sz w:val="21"/>
          <w:szCs w:val="22"/>
        </w:rPr>
        <w:t>:</w:t>
      </w:r>
    </w:p>
    <w:p w14:paraId="44F83F6B" w14:textId="330276FE" w:rsidR="00563E5A" w:rsidRPr="000A15D0" w:rsidRDefault="002F1F7A" w:rsidP="00476976">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Earned 40% YOY sales growth; s</w:t>
      </w:r>
      <w:r w:rsidR="0016064E">
        <w:rPr>
          <w:rFonts w:asciiTheme="minorHAnsi" w:hAnsiTheme="minorHAnsi"/>
          <w:color w:val="000000" w:themeColor="text1"/>
          <w:sz w:val="21"/>
          <w:szCs w:val="22"/>
        </w:rPr>
        <w:t>trengthened team performance</w:t>
      </w:r>
      <w:r w:rsidR="0095768D">
        <w:rPr>
          <w:rFonts w:asciiTheme="minorHAnsi" w:hAnsiTheme="minorHAnsi"/>
          <w:color w:val="000000" w:themeColor="text1"/>
          <w:sz w:val="21"/>
          <w:szCs w:val="22"/>
        </w:rPr>
        <w:t>s</w:t>
      </w:r>
      <w:r w:rsidR="0016064E">
        <w:rPr>
          <w:rFonts w:asciiTheme="minorHAnsi" w:hAnsiTheme="minorHAnsi"/>
          <w:color w:val="000000" w:themeColor="text1"/>
          <w:sz w:val="21"/>
          <w:szCs w:val="22"/>
        </w:rPr>
        <w:t xml:space="preserve"> by providing comprehensive training</w:t>
      </w:r>
    </w:p>
    <w:p w14:paraId="02A5C8DC" w14:textId="71CF03EC" w:rsidR="00563E5A" w:rsidRPr="000A15D0" w:rsidRDefault="0016064E" w:rsidP="00476976">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Thrived under the pressure of a fast-paced work environment and regularly achieved and outpaced sales goals</w:t>
      </w:r>
    </w:p>
    <w:p w14:paraId="70F21764" w14:textId="009BBDDA" w:rsidR="000C0883" w:rsidRPr="000C0883" w:rsidRDefault="0016064E" w:rsidP="00476976">
      <w:pPr>
        <w:pStyle w:val="ListParagraph"/>
        <w:numPr>
          <w:ilvl w:val="0"/>
          <w:numId w:val="2"/>
        </w:numPr>
        <w:tabs>
          <w:tab w:val="left" w:pos="720"/>
        </w:tabs>
        <w:spacing w:before="40" w:after="0"/>
        <w:contextualSpacing w:val="0"/>
        <w:rPr>
          <w:rFonts w:asciiTheme="minorHAnsi" w:hAnsiTheme="minorHAnsi"/>
          <w:color w:val="000000" w:themeColor="text1"/>
          <w:sz w:val="21"/>
          <w:szCs w:val="22"/>
        </w:rPr>
      </w:pPr>
      <w:r>
        <w:rPr>
          <w:rFonts w:asciiTheme="minorHAnsi" w:hAnsiTheme="minorHAnsi"/>
          <w:color w:val="000000" w:themeColor="text1"/>
          <w:sz w:val="21"/>
          <w:szCs w:val="22"/>
        </w:rPr>
        <w:t>Prioritized customer service and resolved problems by investigating issues and generating effective solutions</w:t>
      </w:r>
    </w:p>
    <w:sectPr w:rsidR="000C0883" w:rsidRPr="000C0883" w:rsidSect="00632C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6559" w14:textId="77777777" w:rsidR="00443268" w:rsidRDefault="00443268" w:rsidP="00EA1614">
      <w:pPr>
        <w:spacing w:after="0"/>
      </w:pPr>
      <w:r>
        <w:separator/>
      </w:r>
    </w:p>
  </w:endnote>
  <w:endnote w:type="continuationSeparator" w:id="0">
    <w:p w14:paraId="738F4F2C" w14:textId="77777777" w:rsidR="00443268" w:rsidRDefault="00443268" w:rsidP="00EA1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4A94" w14:textId="77777777" w:rsidR="009740EE" w:rsidRDefault="0097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6B6F" w14:textId="77777777" w:rsidR="009740EE" w:rsidRDefault="00974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EBCA" w14:textId="77777777" w:rsidR="009740EE" w:rsidRDefault="0097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D625" w14:textId="77777777" w:rsidR="00443268" w:rsidRDefault="00443268" w:rsidP="00EA1614">
      <w:pPr>
        <w:spacing w:after="0"/>
      </w:pPr>
      <w:r>
        <w:separator/>
      </w:r>
    </w:p>
  </w:footnote>
  <w:footnote w:type="continuationSeparator" w:id="0">
    <w:p w14:paraId="392492EB" w14:textId="77777777" w:rsidR="00443268" w:rsidRDefault="00443268" w:rsidP="00EA1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7BE8" w14:textId="77777777" w:rsidR="009740EE" w:rsidRDefault="0097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7824" w14:textId="2F785593" w:rsidR="00EA1614" w:rsidRPr="000C0883" w:rsidRDefault="009740EE" w:rsidP="00EA1614">
    <w:pPr>
      <w:spacing w:after="0"/>
      <w:jc w:val="center"/>
      <w:rPr>
        <w:rFonts w:asciiTheme="majorHAnsi" w:hAnsiTheme="majorHAnsi" w:cstheme="majorHAnsi"/>
        <w:b/>
        <w:sz w:val="36"/>
        <w:szCs w:val="36"/>
      </w:rPr>
    </w:pPr>
    <w:r>
      <w:rPr>
        <w:rFonts w:asciiTheme="majorHAnsi" w:hAnsiTheme="majorHAnsi" w:cstheme="majorHAnsi"/>
        <w:b/>
        <w:sz w:val="36"/>
        <w:szCs w:val="36"/>
      </w:rPr>
      <w:t>Ryan Unger</w:t>
    </w:r>
  </w:p>
  <w:p w14:paraId="7E2DD50A" w14:textId="77777777" w:rsidR="00EA1614" w:rsidRPr="000C0883" w:rsidRDefault="00EA1614" w:rsidP="00EA1614">
    <w:pPr>
      <w:pBdr>
        <w:bottom w:val="single" w:sz="12" w:space="1" w:color="auto"/>
      </w:pBdr>
      <w:spacing w:after="0"/>
      <w:jc w:val="center"/>
      <w:rPr>
        <w:rFonts w:asciiTheme="majorHAnsi" w:hAnsiTheme="majorHAnsi" w:cstheme="majorHAnsi"/>
        <w:i/>
        <w:sz w:val="22"/>
        <w:szCs w:val="22"/>
      </w:rPr>
    </w:pPr>
    <w:r w:rsidRPr="000C0883">
      <w:rPr>
        <w:rFonts w:asciiTheme="majorHAnsi" w:hAnsiTheme="majorHAnsi" w:cstheme="majorHAnsi"/>
        <w:i/>
        <w:sz w:val="22"/>
        <w:szCs w:val="22"/>
      </w:rPr>
      <w:t>Page Two of Two</w:t>
    </w:r>
  </w:p>
  <w:p w14:paraId="3F52EA47" w14:textId="77777777" w:rsidR="00EA1614" w:rsidRDefault="00EA1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47FB" w14:textId="77777777" w:rsidR="009740EE" w:rsidRDefault="0097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E4BD4"/>
    <w:multiLevelType w:val="hybridMultilevel"/>
    <w:tmpl w:val="9B9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D3D0A"/>
    <w:multiLevelType w:val="multilevel"/>
    <w:tmpl w:val="18888000"/>
    <w:lvl w:ilvl="0">
      <w:start w:val="1"/>
      <w:numFmt w:val="bullet"/>
      <w:lvlText w:val=""/>
      <w:lvlJc w:val="left"/>
      <w:pPr>
        <w:ind w:left="720" w:hanging="360"/>
      </w:pPr>
      <w:rPr>
        <w:rFonts w:ascii="Symbol" w:hAnsi="Symbol" w:hint="default"/>
        <w:color w:val="24406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900674"/>
    <w:multiLevelType w:val="hybridMultilevel"/>
    <w:tmpl w:val="49966F48"/>
    <w:lvl w:ilvl="0" w:tplc="B64C2B9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554402">
    <w:abstractNumId w:val="0"/>
  </w:num>
  <w:num w:numId="2" w16cid:durableId="1768228645">
    <w:abstractNumId w:val="2"/>
  </w:num>
  <w:num w:numId="3" w16cid:durableId="172229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EHAmNzYyMDYyUdpeDU4uLM/DyQApNaAIm0i/QsAAAA"/>
  </w:docVars>
  <w:rsids>
    <w:rsidRoot w:val="00A66A5E"/>
    <w:rsid w:val="0000473A"/>
    <w:rsid w:val="000079A6"/>
    <w:rsid w:val="000159CA"/>
    <w:rsid w:val="000A15D0"/>
    <w:rsid w:val="000C0883"/>
    <w:rsid w:val="00120F60"/>
    <w:rsid w:val="0016064E"/>
    <w:rsid w:val="0017273F"/>
    <w:rsid w:val="0018276F"/>
    <w:rsid w:val="001C20B1"/>
    <w:rsid w:val="00237347"/>
    <w:rsid w:val="00244630"/>
    <w:rsid w:val="002F1F7A"/>
    <w:rsid w:val="00340670"/>
    <w:rsid w:val="00366694"/>
    <w:rsid w:val="00375CE4"/>
    <w:rsid w:val="0040613E"/>
    <w:rsid w:val="004147AC"/>
    <w:rsid w:val="004306E2"/>
    <w:rsid w:val="00443268"/>
    <w:rsid w:val="004451B2"/>
    <w:rsid w:val="00476976"/>
    <w:rsid w:val="004863F8"/>
    <w:rsid w:val="004D121C"/>
    <w:rsid w:val="00563E5A"/>
    <w:rsid w:val="00572472"/>
    <w:rsid w:val="00577290"/>
    <w:rsid w:val="00586F84"/>
    <w:rsid w:val="00591BB8"/>
    <w:rsid w:val="005A0C35"/>
    <w:rsid w:val="005A460A"/>
    <w:rsid w:val="005F412B"/>
    <w:rsid w:val="005F56B1"/>
    <w:rsid w:val="00632CB6"/>
    <w:rsid w:val="006831D7"/>
    <w:rsid w:val="00686CC2"/>
    <w:rsid w:val="0075635F"/>
    <w:rsid w:val="007D1CE4"/>
    <w:rsid w:val="00883A5E"/>
    <w:rsid w:val="008B7DD7"/>
    <w:rsid w:val="0095768D"/>
    <w:rsid w:val="009701C1"/>
    <w:rsid w:val="009740EE"/>
    <w:rsid w:val="00997540"/>
    <w:rsid w:val="009C724F"/>
    <w:rsid w:val="00A14D63"/>
    <w:rsid w:val="00A318BA"/>
    <w:rsid w:val="00A66A5E"/>
    <w:rsid w:val="00B43DCB"/>
    <w:rsid w:val="00BB3AA6"/>
    <w:rsid w:val="00BC24FD"/>
    <w:rsid w:val="00C17D67"/>
    <w:rsid w:val="00CE0DBF"/>
    <w:rsid w:val="00D00121"/>
    <w:rsid w:val="00D947B8"/>
    <w:rsid w:val="00D97BAD"/>
    <w:rsid w:val="00DA3551"/>
    <w:rsid w:val="00DA719E"/>
    <w:rsid w:val="00E10BA3"/>
    <w:rsid w:val="00EA1614"/>
    <w:rsid w:val="00F01FF7"/>
    <w:rsid w:val="00F0280E"/>
    <w:rsid w:val="00F34F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482F"/>
  <w15:docId w15:val="{E8DE09D3-DE6B-4A58-B7B7-D43F6267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283"/>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3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17D67"/>
    <w:pPr>
      <w:ind w:left="720"/>
      <w:contextualSpacing/>
    </w:pPr>
  </w:style>
  <w:style w:type="paragraph" w:styleId="Header">
    <w:name w:val="header"/>
    <w:basedOn w:val="Normal"/>
    <w:link w:val="HeaderChar"/>
    <w:unhideWhenUsed/>
    <w:rsid w:val="00EA1614"/>
    <w:pPr>
      <w:tabs>
        <w:tab w:val="center" w:pos="4680"/>
        <w:tab w:val="right" w:pos="9360"/>
      </w:tabs>
      <w:spacing w:after="0"/>
    </w:pPr>
  </w:style>
  <w:style w:type="character" w:customStyle="1" w:styleId="HeaderChar">
    <w:name w:val="Header Char"/>
    <w:basedOn w:val="DefaultParagraphFont"/>
    <w:link w:val="Header"/>
    <w:rsid w:val="00EA1614"/>
    <w:rPr>
      <w:sz w:val="24"/>
      <w:szCs w:val="24"/>
    </w:rPr>
  </w:style>
  <w:style w:type="paragraph" w:styleId="Footer">
    <w:name w:val="footer"/>
    <w:basedOn w:val="Normal"/>
    <w:link w:val="FooterChar"/>
    <w:unhideWhenUsed/>
    <w:rsid w:val="00EA1614"/>
    <w:pPr>
      <w:tabs>
        <w:tab w:val="center" w:pos="4680"/>
        <w:tab w:val="right" w:pos="9360"/>
      </w:tabs>
      <w:spacing w:after="0"/>
    </w:pPr>
  </w:style>
  <w:style w:type="character" w:customStyle="1" w:styleId="FooterChar">
    <w:name w:val="Footer Char"/>
    <w:basedOn w:val="DefaultParagraphFont"/>
    <w:link w:val="Footer"/>
    <w:rsid w:val="00EA1614"/>
    <w:rPr>
      <w:sz w:val="24"/>
      <w:szCs w:val="24"/>
    </w:rPr>
  </w:style>
  <w:style w:type="paragraph" w:styleId="BalloonText">
    <w:name w:val="Balloon Text"/>
    <w:basedOn w:val="Normal"/>
    <w:link w:val="BalloonTextChar"/>
    <w:semiHidden/>
    <w:unhideWhenUsed/>
    <w:rsid w:val="0000473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04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RYAN UNGER's Standard Resume</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UNGER's Standard Resume</dc:title>
  <dc:creator>RYAN UNGER</dc:creator>
  <cp:lastModifiedBy>Ryan Unger</cp:lastModifiedBy>
  <cp:revision>2</cp:revision>
  <cp:lastPrinted>2017-01-16T17:13:00Z</cp:lastPrinted>
  <dcterms:created xsi:type="dcterms:W3CDTF">2023-01-12T19:07:00Z</dcterms:created>
  <dcterms:modified xsi:type="dcterms:W3CDTF">2023-01-12T19:07:00Z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prfo1en-v1</vt:lpwstr>
  </property>
  <property fmtid="{D5CDD505-2E9C-101B-9397-08002B2CF9AE}" pid="3" name="tal_id">
    <vt:lpwstr>8eb0cf85d72c696b1601b680506e2be1</vt:lpwstr>
  </property>
</Properties>
</file>